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70EA" w:rsidRDefault="007870EA">
      <w:pPr>
        <w:rPr>
          <w:b/>
          <w:highlight w:val="yellow"/>
        </w:rPr>
      </w:pPr>
      <w:r>
        <w:rPr>
          <w:b/>
          <w:highlight w:val="yellow"/>
        </w:rPr>
        <w:t>**Please be sure to cite academic resources to each part</w:t>
      </w:r>
      <w:bookmarkStart w:id="0" w:name="_GoBack"/>
      <w:bookmarkEnd w:id="0"/>
      <w:r>
        <w:rPr>
          <w:b/>
          <w:highlight w:val="yellow"/>
        </w:rPr>
        <w:t xml:space="preserve">  </w:t>
      </w:r>
    </w:p>
    <w:p w:rsidR="007870EA" w:rsidRDefault="007870EA">
      <w:pPr>
        <w:rPr>
          <w:b/>
          <w:highlight w:val="yellow"/>
        </w:rPr>
      </w:pPr>
    </w:p>
    <w:p w:rsidR="007870EA" w:rsidRDefault="007870EA">
      <w:pPr>
        <w:rPr>
          <w:b/>
          <w:highlight w:val="yellow"/>
        </w:rPr>
      </w:pPr>
    </w:p>
    <w:p w:rsidR="005656A7" w:rsidRDefault="007870EA">
      <w:pPr>
        <w:rPr>
          <w:b/>
          <w:highlight w:val="yellow"/>
        </w:rPr>
      </w:pPr>
      <w:r w:rsidRPr="007870EA">
        <w:rPr>
          <w:b/>
          <w:highlight w:val="yellow"/>
        </w:rPr>
        <w:t>Part 1: Myths, Misconceptions, and Barriers</w:t>
      </w:r>
    </w:p>
    <w:p w:rsidR="007870EA" w:rsidRPr="007870EA" w:rsidRDefault="007870EA" w:rsidP="007870EA">
      <w:pPr>
        <w:shd w:val="clear" w:color="auto" w:fill="F1F1F1"/>
        <w:spacing w:after="150" w:line="240" w:lineRule="auto"/>
        <w:rPr>
          <w:rFonts w:ascii="Arial" w:eastAsia="Times New Roman" w:hAnsi="Arial" w:cs="Arial"/>
          <w:color w:val="565A5C"/>
          <w:sz w:val="24"/>
          <w:szCs w:val="24"/>
        </w:rPr>
      </w:pPr>
      <w:r w:rsidRPr="007870EA">
        <w:rPr>
          <w:rFonts w:ascii="Arial" w:eastAsia="Times New Roman" w:hAnsi="Arial" w:cs="Arial"/>
          <w:color w:val="565A5C"/>
          <w:sz w:val="24"/>
          <w:szCs w:val="24"/>
        </w:rPr>
        <w:t>Provide a short history and description of the workplace problem, including a justification of why the problem is important to the company’s bottom line. With this workplace problem in mind, complete the following:</w:t>
      </w:r>
    </w:p>
    <w:p w:rsidR="007870EA" w:rsidRPr="007870EA" w:rsidRDefault="007870EA" w:rsidP="007870EA">
      <w:pPr>
        <w:shd w:val="clear" w:color="auto" w:fill="F1F1F1"/>
        <w:spacing w:after="150" w:line="240" w:lineRule="auto"/>
        <w:rPr>
          <w:rFonts w:ascii="Arial" w:eastAsia="Times New Roman" w:hAnsi="Arial" w:cs="Arial"/>
          <w:color w:val="565A5C"/>
          <w:sz w:val="24"/>
          <w:szCs w:val="24"/>
        </w:rPr>
      </w:pPr>
      <w:r w:rsidRPr="007870EA">
        <w:rPr>
          <w:rFonts w:ascii="Arial" w:eastAsia="Times New Roman" w:hAnsi="Arial" w:cs="Arial"/>
          <w:color w:val="565A5C"/>
          <w:sz w:val="24"/>
          <w:szCs w:val="24"/>
        </w:rPr>
        <w:t>Identify three myths and misconceptions in the workplace concerning creativity and innovative thinking that are directly related to sustaining the problem you identified.</w:t>
      </w:r>
    </w:p>
    <w:p w:rsidR="007870EA" w:rsidRPr="007870EA" w:rsidRDefault="007870EA" w:rsidP="007870EA">
      <w:pPr>
        <w:shd w:val="clear" w:color="auto" w:fill="F1F1F1"/>
        <w:spacing w:after="150" w:line="240" w:lineRule="auto"/>
        <w:rPr>
          <w:rFonts w:ascii="Arial" w:eastAsia="Times New Roman" w:hAnsi="Arial" w:cs="Arial"/>
          <w:color w:val="565A5C"/>
          <w:sz w:val="24"/>
          <w:szCs w:val="24"/>
        </w:rPr>
      </w:pPr>
      <w:r w:rsidRPr="007870EA">
        <w:rPr>
          <w:rFonts w:ascii="Arial" w:eastAsia="Times New Roman" w:hAnsi="Arial" w:cs="Arial"/>
          <w:color w:val="565A5C"/>
          <w:sz w:val="24"/>
          <w:szCs w:val="24"/>
        </w:rPr>
        <w:t>Address how the lack of foresight and/or creativity is interrelated with lack of innovation in this context.</w:t>
      </w:r>
    </w:p>
    <w:p w:rsidR="007870EA" w:rsidRPr="007870EA" w:rsidRDefault="007870EA" w:rsidP="007870EA">
      <w:pPr>
        <w:shd w:val="clear" w:color="auto" w:fill="F1F1F1"/>
        <w:spacing w:after="150" w:line="240" w:lineRule="auto"/>
        <w:rPr>
          <w:rFonts w:ascii="Arial" w:eastAsia="Times New Roman" w:hAnsi="Arial" w:cs="Arial"/>
          <w:color w:val="565A5C"/>
          <w:sz w:val="24"/>
          <w:szCs w:val="24"/>
        </w:rPr>
      </w:pPr>
      <w:r w:rsidRPr="007870EA">
        <w:rPr>
          <w:rFonts w:ascii="Arial" w:eastAsia="Times New Roman" w:hAnsi="Arial" w:cs="Arial"/>
          <w:color w:val="565A5C"/>
          <w:sz w:val="24"/>
          <w:szCs w:val="24"/>
        </w:rPr>
        <w:t>Identify </w:t>
      </w:r>
      <w:r w:rsidRPr="007870EA">
        <w:rPr>
          <w:rFonts w:ascii="Arial" w:eastAsia="Times New Roman" w:hAnsi="Arial" w:cs="Arial"/>
          <w:b/>
          <w:bCs/>
          <w:color w:val="565A5C"/>
          <w:sz w:val="24"/>
          <w:szCs w:val="24"/>
        </w:rPr>
        <w:t>at least three</w:t>
      </w:r>
      <w:r w:rsidRPr="007870EA">
        <w:rPr>
          <w:rFonts w:ascii="Arial" w:eastAsia="Times New Roman" w:hAnsi="Arial" w:cs="Arial"/>
          <w:color w:val="565A5C"/>
          <w:sz w:val="24"/>
          <w:szCs w:val="24"/>
        </w:rPr>
        <w:t> barriers that stymie creativity and limit productivity in the organization and make the assumption that you will be using an internal team to help solve the problem.</w:t>
      </w:r>
    </w:p>
    <w:p w:rsidR="007870EA" w:rsidRPr="007870EA" w:rsidRDefault="007870EA" w:rsidP="007870EA">
      <w:pPr>
        <w:numPr>
          <w:ilvl w:val="0"/>
          <w:numId w:val="1"/>
        </w:numPr>
        <w:shd w:val="clear" w:color="auto" w:fill="F1F1F1"/>
        <w:spacing w:before="100" w:beforeAutospacing="1" w:after="100" w:afterAutospacing="1" w:line="240" w:lineRule="auto"/>
        <w:rPr>
          <w:rFonts w:ascii="Arial" w:eastAsia="Times New Roman" w:hAnsi="Arial" w:cs="Arial"/>
          <w:color w:val="565A5C"/>
          <w:sz w:val="24"/>
          <w:szCs w:val="24"/>
        </w:rPr>
      </w:pPr>
      <w:r w:rsidRPr="007870EA">
        <w:rPr>
          <w:rFonts w:ascii="Arial" w:eastAsia="Times New Roman" w:hAnsi="Arial" w:cs="Arial"/>
          <w:color w:val="565A5C"/>
          <w:sz w:val="24"/>
          <w:szCs w:val="24"/>
        </w:rPr>
        <w:t>Identify three myths and misconceptions in the workplace concerning creativity and innovative thinking that are directly related to sustaining the problem you identified.</w:t>
      </w:r>
    </w:p>
    <w:p w:rsidR="007870EA" w:rsidRPr="007870EA" w:rsidRDefault="007870EA" w:rsidP="007870EA">
      <w:pPr>
        <w:numPr>
          <w:ilvl w:val="0"/>
          <w:numId w:val="1"/>
        </w:numPr>
        <w:shd w:val="clear" w:color="auto" w:fill="F1F1F1"/>
        <w:spacing w:before="100" w:beforeAutospacing="1" w:after="100" w:afterAutospacing="1" w:line="240" w:lineRule="auto"/>
        <w:rPr>
          <w:rFonts w:ascii="Arial" w:eastAsia="Times New Roman" w:hAnsi="Arial" w:cs="Arial"/>
          <w:color w:val="565A5C"/>
          <w:sz w:val="24"/>
          <w:szCs w:val="24"/>
        </w:rPr>
      </w:pPr>
      <w:r w:rsidRPr="007870EA">
        <w:rPr>
          <w:rFonts w:ascii="Arial" w:eastAsia="Times New Roman" w:hAnsi="Arial" w:cs="Arial"/>
          <w:color w:val="565A5C"/>
          <w:sz w:val="24"/>
          <w:szCs w:val="24"/>
        </w:rPr>
        <w:t>Address how the lack of foresight and/or creativity is interrelated with lack of innovation in this context.</w:t>
      </w:r>
    </w:p>
    <w:p w:rsidR="007870EA" w:rsidRPr="007870EA" w:rsidRDefault="007870EA" w:rsidP="007870EA">
      <w:pPr>
        <w:numPr>
          <w:ilvl w:val="0"/>
          <w:numId w:val="1"/>
        </w:numPr>
        <w:shd w:val="clear" w:color="auto" w:fill="F1F1F1"/>
        <w:spacing w:before="100" w:beforeAutospacing="1" w:after="100" w:afterAutospacing="1" w:line="240" w:lineRule="auto"/>
        <w:rPr>
          <w:rFonts w:ascii="Arial" w:eastAsia="Times New Roman" w:hAnsi="Arial" w:cs="Arial"/>
          <w:color w:val="565A5C"/>
          <w:sz w:val="24"/>
          <w:szCs w:val="24"/>
        </w:rPr>
      </w:pPr>
      <w:r w:rsidRPr="007870EA">
        <w:rPr>
          <w:rFonts w:ascii="Arial" w:eastAsia="Times New Roman" w:hAnsi="Arial" w:cs="Arial"/>
          <w:color w:val="565A5C"/>
          <w:sz w:val="24"/>
          <w:szCs w:val="24"/>
        </w:rPr>
        <w:t>Identify </w:t>
      </w:r>
      <w:r w:rsidRPr="007870EA">
        <w:rPr>
          <w:rFonts w:ascii="Arial" w:eastAsia="Times New Roman" w:hAnsi="Arial" w:cs="Arial"/>
          <w:b/>
          <w:bCs/>
          <w:color w:val="565A5C"/>
          <w:sz w:val="24"/>
          <w:szCs w:val="24"/>
        </w:rPr>
        <w:t>at least three</w:t>
      </w:r>
      <w:r w:rsidRPr="007870EA">
        <w:rPr>
          <w:rFonts w:ascii="Arial" w:eastAsia="Times New Roman" w:hAnsi="Arial" w:cs="Arial"/>
          <w:color w:val="565A5C"/>
          <w:sz w:val="24"/>
          <w:szCs w:val="24"/>
        </w:rPr>
        <w:t> barriers that stymie creativity and limit productivity in the organization and make the assumption that you will be using an internal team to help solve the problem.</w:t>
      </w:r>
    </w:p>
    <w:p w:rsidR="007870EA" w:rsidRPr="007870EA" w:rsidRDefault="007870EA">
      <w:pPr>
        <w:rPr>
          <w:highlight w:val="yellow"/>
        </w:rPr>
      </w:pPr>
    </w:p>
    <w:p w:rsidR="007870EA" w:rsidRDefault="007870EA">
      <w:pPr>
        <w:rPr>
          <w:b/>
          <w:highlight w:val="yellow"/>
        </w:rPr>
      </w:pPr>
      <w:r w:rsidRPr="007870EA">
        <w:rPr>
          <w:b/>
          <w:highlight w:val="yellow"/>
        </w:rPr>
        <w:t>Part 2: Divergent and Convergent Thinking</w:t>
      </w:r>
    </w:p>
    <w:p w:rsidR="007870EA" w:rsidRPr="007870EA" w:rsidRDefault="007870EA" w:rsidP="007870EA">
      <w:pPr>
        <w:shd w:val="clear" w:color="auto" w:fill="F1F1F1"/>
        <w:spacing w:after="150" w:line="240" w:lineRule="auto"/>
        <w:rPr>
          <w:rFonts w:ascii="Arial" w:eastAsia="Times New Roman" w:hAnsi="Arial" w:cs="Arial"/>
          <w:color w:val="565A5C"/>
          <w:sz w:val="24"/>
          <w:szCs w:val="24"/>
        </w:rPr>
      </w:pPr>
      <w:r w:rsidRPr="007870EA">
        <w:rPr>
          <w:rFonts w:ascii="Arial" w:eastAsia="Times New Roman" w:hAnsi="Arial" w:cs="Arial"/>
          <w:color w:val="565A5C"/>
          <w:sz w:val="24"/>
          <w:szCs w:val="24"/>
        </w:rPr>
        <w:t>All effective teams will feature varying thinking styles. Some will be “</w:t>
      </w:r>
      <w:proofErr w:type="spellStart"/>
      <w:r w:rsidRPr="007870EA">
        <w:rPr>
          <w:rFonts w:ascii="Arial" w:eastAsia="Times New Roman" w:hAnsi="Arial" w:cs="Arial"/>
          <w:color w:val="565A5C"/>
          <w:sz w:val="24"/>
          <w:szCs w:val="24"/>
        </w:rPr>
        <w:t>ideators</w:t>
      </w:r>
      <w:proofErr w:type="spellEnd"/>
      <w:r w:rsidRPr="007870EA">
        <w:rPr>
          <w:rFonts w:ascii="Arial" w:eastAsia="Times New Roman" w:hAnsi="Arial" w:cs="Arial"/>
          <w:color w:val="565A5C"/>
          <w:sz w:val="24"/>
          <w:szCs w:val="24"/>
        </w:rPr>
        <w:t>” or developers. Others will be implementers or clarifiers. You will face the task of harnessing several different thinking styles which will produce many divergent ideas on how to solve the workplace problem.</w:t>
      </w:r>
    </w:p>
    <w:p w:rsidR="007870EA" w:rsidRPr="007870EA" w:rsidRDefault="007870EA" w:rsidP="007870EA">
      <w:pPr>
        <w:numPr>
          <w:ilvl w:val="0"/>
          <w:numId w:val="2"/>
        </w:numPr>
        <w:shd w:val="clear" w:color="auto" w:fill="F1F1F1"/>
        <w:spacing w:before="100" w:beforeAutospacing="1" w:after="100" w:afterAutospacing="1" w:line="240" w:lineRule="auto"/>
        <w:rPr>
          <w:rFonts w:ascii="Arial" w:eastAsia="Times New Roman" w:hAnsi="Arial" w:cs="Arial"/>
          <w:color w:val="565A5C"/>
          <w:sz w:val="24"/>
          <w:szCs w:val="24"/>
        </w:rPr>
      </w:pPr>
      <w:r w:rsidRPr="007870EA">
        <w:rPr>
          <w:rFonts w:ascii="Arial" w:eastAsia="Times New Roman" w:hAnsi="Arial" w:cs="Arial"/>
          <w:color w:val="565A5C"/>
          <w:sz w:val="24"/>
          <w:szCs w:val="24"/>
        </w:rPr>
        <w:t>Devise three strategies you will use to ensure divergent and convergent thinking styles can be accommodated.</w:t>
      </w:r>
    </w:p>
    <w:p w:rsidR="007870EA" w:rsidRPr="007870EA" w:rsidRDefault="007870EA" w:rsidP="007870EA">
      <w:pPr>
        <w:numPr>
          <w:ilvl w:val="0"/>
          <w:numId w:val="2"/>
        </w:numPr>
        <w:shd w:val="clear" w:color="auto" w:fill="F1F1F1"/>
        <w:spacing w:before="100" w:beforeAutospacing="1" w:after="100" w:afterAutospacing="1" w:line="240" w:lineRule="auto"/>
        <w:rPr>
          <w:rFonts w:ascii="Arial" w:eastAsia="Times New Roman" w:hAnsi="Arial" w:cs="Arial"/>
          <w:color w:val="565A5C"/>
          <w:sz w:val="24"/>
          <w:szCs w:val="24"/>
        </w:rPr>
      </w:pPr>
      <w:r w:rsidRPr="007870EA">
        <w:rPr>
          <w:rFonts w:ascii="Arial" w:eastAsia="Times New Roman" w:hAnsi="Arial" w:cs="Arial"/>
          <w:color w:val="565A5C"/>
          <w:sz w:val="24"/>
          <w:szCs w:val="24"/>
        </w:rPr>
        <w:t>Present rationales for why you think your strategies will be effective.</w:t>
      </w:r>
    </w:p>
    <w:p w:rsidR="007870EA" w:rsidRPr="007870EA" w:rsidRDefault="007870EA">
      <w:pPr>
        <w:rPr>
          <w:highlight w:val="yellow"/>
        </w:rPr>
      </w:pPr>
    </w:p>
    <w:p w:rsidR="007870EA" w:rsidRDefault="007870EA">
      <w:pPr>
        <w:rPr>
          <w:b/>
          <w:highlight w:val="yellow"/>
        </w:rPr>
      </w:pPr>
      <w:r w:rsidRPr="007870EA">
        <w:rPr>
          <w:b/>
          <w:highlight w:val="yellow"/>
        </w:rPr>
        <w:t>Part 3: Mind Mapping</w:t>
      </w:r>
    </w:p>
    <w:p w:rsidR="007870EA" w:rsidRPr="007870EA" w:rsidRDefault="007870EA" w:rsidP="007870EA">
      <w:pPr>
        <w:shd w:val="clear" w:color="auto" w:fill="F1F1F1"/>
        <w:spacing w:after="150" w:line="240" w:lineRule="auto"/>
        <w:rPr>
          <w:rFonts w:ascii="Arial" w:eastAsia="Times New Roman" w:hAnsi="Arial" w:cs="Arial"/>
          <w:color w:val="565A5C"/>
          <w:sz w:val="24"/>
          <w:szCs w:val="24"/>
        </w:rPr>
      </w:pPr>
      <w:r w:rsidRPr="007870EA">
        <w:rPr>
          <w:rFonts w:ascii="Arial" w:eastAsia="Times New Roman" w:hAnsi="Arial" w:cs="Arial"/>
          <w:color w:val="565A5C"/>
          <w:sz w:val="24"/>
          <w:szCs w:val="24"/>
        </w:rPr>
        <w:t xml:space="preserve">Use a mind map to create a mind map for your workplace problem. You can refer to a </w:t>
      </w:r>
      <w:proofErr w:type="spellStart"/>
      <w:r w:rsidRPr="007870EA">
        <w:rPr>
          <w:rFonts w:ascii="Arial" w:eastAsia="Times New Roman" w:hAnsi="Arial" w:cs="Arial"/>
          <w:color w:val="565A5C"/>
          <w:sz w:val="24"/>
          <w:szCs w:val="24"/>
        </w:rPr>
        <w:t>MindTool</w:t>
      </w:r>
      <w:proofErr w:type="spellEnd"/>
      <w:r w:rsidRPr="007870EA">
        <w:rPr>
          <w:rFonts w:ascii="Arial" w:eastAsia="Times New Roman" w:hAnsi="Arial" w:cs="Arial"/>
          <w:color w:val="565A5C"/>
          <w:sz w:val="24"/>
          <w:szCs w:val="24"/>
        </w:rPr>
        <w:t xml:space="preserve"> mind map resource, for an example.</w:t>
      </w:r>
    </w:p>
    <w:p w:rsidR="007870EA" w:rsidRPr="007870EA" w:rsidRDefault="007870EA" w:rsidP="007870EA">
      <w:pPr>
        <w:numPr>
          <w:ilvl w:val="0"/>
          <w:numId w:val="3"/>
        </w:numPr>
        <w:shd w:val="clear" w:color="auto" w:fill="F1F1F1"/>
        <w:spacing w:before="100" w:beforeAutospacing="1" w:after="100" w:afterAutospacing="1" w:line="240" w:lineRule="auto"/>
        <w:rPr>
          <w:rFonts w:ascii="Arial" w:eastAsia="Times New Roman" w:hAnsi="Arial" w:cs="Arial"/>
          <w:color w:val="565A5C"/>
          <w:sz w:val="24"/>
          <w:szCs w:val="24"/>
        </w:rPr>
      </w:pPr>
      <w:r w:rsidRPr="007870EA">
        <w:rPr>
          <w:rFonts w:ascii="Arial" w:eastAsia="Times New Roman" w:hAnsi="Arial" w:cs="Arial"/>
          <w:color w:val="565A5C"/>
          <w:sz w:val="24"/>
          <w:szCs w:val="24"/>
        </w:rPr>
        <w:lastRenderedPageBreak/>
        <w:t>Your mind map should be as expansive as you can make it.</w:t>
      </w:r>
    </w:p>
    <w:p w:rsidR="007870EA" w:rsidRPr="007870EA" w:rsidRDefault="007870EA" w:rsidP="007870EA">
      <w:pPr>
        <w:numPr>
          <w:ilvl w:val="0"/>
          <w:numId w:val="3"/>
        </w:numPr>
        <w:shd w:val="clear" w:color="auto" w:fill="F1F1F1"/>
        <w:spacing w:before="100" w:beforeAutospacing="1" w:after="100" w:afterAutospacing="1" w:line="240" w:lineRule="auto"/>
        <w:rPr>
          <w:rFonts w:ascii="Arial" w:eastAsia="Times New Roman" w:hAnsi="Arial" w:cs="Arial"/>
          <w:color w:val="565A5C"/>
          <w:sz w:val="24"/>
          <w:szCs w:val="24"/>
        </w:rPr>
      </w:pPr>
      <w:r w:rsidRPr="007870EA">
        <w:rPr>
          <w:rFonts w:ascii="Arial" w:eastAsia="Times New Roman" w:hAnsi="Arial" w:cs="Arial"/>
          <w:color w:val="565A5C"/>
          <w:sz w:val="24"/>
          <w:szCs w:val="24"/>
        </w:rPr>
        <w:t>Your problem should branch into </w:t>
      </w:r>
      <w:r w:rsidRPr="007870EA">
        <w:rPr>
          <w:rFonts w:ascii="Arial" w:eastAsia="Times New Roman" w:hAnsi="Arial" w:cs="Arial"/>
          <w:b/>
          <w:bCs/>
          <w:color w:val="565A5C"/>
          <w:sz w:val="24"/>
          <w:szCs w:val="24"/>
        </w:rPr>
        <w:t>at least four</w:t>
      </w:r>
      <w:r w:rsidRPr="007870EA">
        <w:rPr>
          <w:rFonts w:ascii="Arial" w:eastAsia="Times New Roman" w:hAnsi="Arial" w:cs="Arial"/>
          <w:color w:val="565A5C"/>
          <w:sz w:val="24"/>
          <w:szCs w:val="24"/>
        </w:rPr>
        <w:t> related components and/or issues.</w:t>
      </w:r>
    </w:p>
    <w:p w:rsidR="007870EA" w:rsidRPr="007870EA" w:rsidRDefault="007870EA" w:rsidP="007870EA">
      <w:pPr>
        <w:numPr>
          <w:ilvl w:val="0"/>
          <w:numId w:val="3"/>
        </w:numPr>
        <w:shd w:val="clear" w:color="auto" w:fill="F1F1F1"/>
        <w:spacing w:before="100" w:beforeAutospacing="1" w:after="100" w:afterAutospacing="1" w:line="240" w:lineRule="auto"/>
        <w:rPr>
          <w:rFonts w:ascii="Arial" w:eastAsia="Times New Roman" w:hAnsi="Arial" w:cs="Arial"/>
          <w:color w:val="565A5C"/>
          <w:sz w:val="24"/>
          <w:szCs w:val="24"/>
        </w:rPr>
      </w:pPr>
      <w:r w:rsidRPr="007870EA">
        <w:rPr>
          <w:rFonts w:ascii="Arial" w:eastAsia="Times New Roman" w:hAnsi="Arial" w:cs="Arial"/>
          <w:color w:val="565A5C"/>
          <w:sz w:val="24"/>
          <w:szCs w:val="24"/>
        </w:rPr>
        <w:t>Expand on each of these branches using as many sub-branches as needed (</w:t>
      </w:r>
      <w:r w:rsidRPr="007870EA">
        <w:rPr>
          <w:rFonts w:ascii="Arial" w:eastAsia="Times New Roman" w:hAnsi="Arial" w:cs="Arial"/>
          <w:b/>
          <w:bCs/>
          <w:color w:val="565A5C"/>
          <w:sz w:val="24"/>
          <w:szCs w:val="24"/>
        </w:rPr>
        <w:t>at least four</w:t>
      </w:r>
      <w:r w:rsidRPr="007870EA">
        <w:rPr>
          <w:rFonts w:ascii="Arial" w:eastAsia="Times New Roman" w:hAnsi="Arial" w:cs="Arial"/>
          <w:color w:val="565A5C"/>
          <w:sz w:val="24"/>
          <w:szCs w:val="24"/>
        </w:rPr>
        <w:t> sub-branches for each branch) to explore the complexity and connective possibilities available to each question.</w:t>
      </w:r>
    </w:p>
    <w:p w:rsidR="007870EA" w:rsidRPr="007870EA" w:rsidRDefault="007870EA" w:rsidP="007870EA">
      <w:pPr>
        <w:numPr>
          <w:ilvl w:val="0"/>
          <w:numId w:val="3"/>
        </w:numPr>
        <w:shd w:val="clear" w:color="auto" w:fill="F1F1F1"/>
        <w:spacing w:before="100" w:beforeAutospacing="1" w:after="100" w:afterAutospacing="1" w:line="240" w:lineRule="auto"/>
        <w:rPr>
          <w:rFonts w:ascii="Arial" w:eastAsia="Times New Roman" w:hAnsi="Arial" w:cs="Arial"/>
          <w:color w:val="565A5C"/>
          <w:sz w:val="24"/>
          <w:szCs w:val="24"/>
        </w:rPr>
      </w:pPr>
      <w:r w:rsidRPr="007870EA">
        <w:rPr>
          <w:rFonts w:ascii="Arial" w:eastAsia="Times New Roman" w:hAnsi="Arial" w:cs="Arial"/>
          <w:color w:val="565A5C"/>
          <w:sz w:val="24"/>
          <w:szCs w:val="24"/>
        </w:rPr>
        <w:t>To create your mind map, you may use Microsoft Word or another format of your choice. However, if you are planning to use a non-standard piece of software, be sure you can save the file in a format that you can insert into a Word document. Insert your mind maps into your Word document as an appendix.</w:t>
      </w:r>
    </w:p>
    <w:p w:rsidR="007870EA" w:rsidRPr="007870EA" w:rsidRDefault="007870EA" w:rsidP="007870EA">
      <w:pPr>
        <w:numPr>
          <w:ilvl w:val="0"/>
          <w:numId w:val="3"/>
        </w:numPr>
        <w:shd w:val="clear" w:color="auto" w:fill="F1F1F1"/>
        <w:spacing w:before="100" w:beforeAutospacing="1" w:after="100" w:afterAutospacing="1" w:line="240" w:lineRule="auto"/>
        <w:rPr>
          <w:rFonts w:ascii="Arial" w:eastAsia="Times New Roman" w:hAnsi="Arial" w:cs="Arial"/>
          <w:color w:val="565A5C"/>
          <w:sz w:val="24"/>
          <w:szCs w:val="24"/>
        </w:rPr>
      </w:pPr>
      <w:r w:rsidRPr="007870EA">
        <w:rPr>
          <w:rFonts w:ascii="Arial" w:eastAsia="Times New Roman" w:hAnsi="Arial" w:cs="Arial"/>
          <w:color w:val="565A5C"/>
          <w:sz w:val="24"/>
          <w:szCs w:val="24"/>
        </w:rPr>
        <w:t>Explain how you mind map accurately structures the business problem you identified.</w:t>
      </w:r>
    </w:p>
    <w:p w:rsidR="007870EA" w:rsidRPr="007870EA" w:rsidRDefault="007870EA">
      <w:pPr>
        <w:rPr>
          <w:b/>
          <w:highlight w:val="yellow"/>
        </w:rPr>
      </w:pPr>
    </w:p>
    <w:p w:rsidR="007870EA" w:rsidRDefault="007870EA">
      <w:pPr>
        <w:rPr>
          <w:b/>
          <w:highlight w:val="yellow"/>
        </w:rPr>
      </w:pPr>
      <w:r w:rsidRPr="007870EA">
        <w:rPr>
          <w:b/>
          <w:highlight w:val="yellow"/>
        </w:rPr>
        <w:t>Part 4: Design Thinking</w:t>
      </w:r>
    </w:p>
    <w:p w:rsidR="007870EA" w:rsidRPr="007870EA" w:rsidRDefault="007870EA" w:rsidP="007870EA">
      <w:pPr>
        <w:shd w:val="clear" w:color="auto" w:fill="F1F1F1"/>
        <w:spacing w:after="150" w:line="240" w:lineRule="auto"/>
        <w:rPr>
          <w:rFonts w:ascii="Arial" w:eastAsia="Times New Roman" w:hAnsi="Arial" w:cs="Arial"/>
          <w:color w:val="565A5C"/>
          <w:sz w:val="24"/>
          <w:szCs w:val="24"/>
        </w:rPr>
      </w:pPr>
      <w:r w:rsidRPr="007870EA">
        <w:rPr>
          <w:rFonts w:ascii="Arial" w:eastAsia="Times New Roman" w:hAnsi="Arial" w:cs="Arial"/>
          <w:color w:val="565A5C"/>
          <w:sz w:val="24"/>
          <w:szCs w:val="24"/>
        </w:rPr>
        <w:t>By now, you have identified an issue or problem that can be treated in some tangible way. You have some ideas that could lead to a creative solution. It is now time to consider how design thinking can be applied to real-world business problems at your organization.</w:t>
      </w:r>
    </w:p>
    <w:p w:rsidR="007870EA" w:rsidRPr="007870EA" w:rsidRDefault="007870EA" w:rsidP="007870EA">
      <w:pPr>
        <w:numPr>
          <w:ilvl w:val="0"/>
          <w:numId w:val="4"/>
        </w:numPr>
        <w:shd w:val="clear" w:color="auto" w:fill="F1F1F1"/>
        <w:spacing w:before="100" w:beforeAutospacing="1" w:after="100" w:afterAutospacing="1" w:line="240" w:lineRule="auto"/>
        <w:rPr>
          <w:rFonts w:ascii="Arial" w:eastAsia="Times New Roman" w:hAnsi="Arial" w:cs="Arial"/>
          <w:color w:val="565A5C"/>
          <w:sz w:val="24"/>
          <w:szCs w:val="24"/>
        </w:rPr>
      </w:pPr>
      <w:r w:rsidRPr="007870EA">
        <w:rPr>
          <w:rFonts w:ascii="Arial" w:eastAsia="Times New Roman" w:hAnsi="Arial" w:cs="Arial"/>
          <w:color w:val="565A5C"/>
          <w:sz w:val="24"/>
          <w:szCs w:val="24"/>
        </w:rPr>
        <w:t>Use Design Thinking principles to reflect on your mind map and narrow your potential solutions to the </w:t>
      </w:r>
      <w:r w:rsidRPr="007870EA">
        <w:rPr>
          <w:rFonts w:ascii="Arial" w:eastAsia="Times New Roman" w:hAnsi="Arial" w:cs="Arial"/>
          <w:b/>
          <w:bCs/>
          <w:color w:val="565A5C"/>
          <w:sz w:val="24"/>
          <w:szCs w:val="24"/>
        </w:rPr>
        <w:t>three</w:t>
      </w:r>
      <w:r w:rsidRPr="007870EA">
        <w:rPr>
          <w:rFonts w:ascii="Arial" w:eastAsia="Times New Roman" w:hAnsi="Arial" w:cs="Arial"/>
          <w:color w:val="565A5C"/>
          <w:sz w:val="24"/>
          <w:szCs w:val="24"/>
        </w:rPr>
        <w:t> best options for future prototyping or testing.</w:t>
      </w:r>
    </w:p>
    <w:p w:rsidR="007870EA" w:rsidRPr="007870EA" w:rsidRDefault="007870EA" w:rsidP="007870EA">
      <w:pPr>
        <w:numPr>
          <w:ilvl w:val="0"/>
          <w:numId w:val="4"/>
        </w:numPr>
        <w:shd w:val="clear" w:color="auto" w:fill="F1F1F1"/>
        <w:spacing w:before="100" w:beforeAutospacing="1" w:after="100" w:afterAutospacing="1" w:line="240" w:lineRule="auto"/>
        <w:rPr>
          <w:rFonts w:ascii="Arial" w:eastAsia="Times New Roman" w:hAnsi="Arial" w:cs="Arial"/>
          <w:color w:val="565A5C"/>
          <w:sz w:val="24"/>
          <w:szCs w:val="24"/>
        </w:rPr>
      </w:pPr>
      <w:r w:rsidRPr="007870EA">
        <w:rPr>
          <w:rFonts w:ascii="Arial" w:eastAsia="Times New Roman" w:hAnsi="Arial" w:cs="Arial"/>
          <w:color w:val="565A5C"/>
          <w:sz w:val="24"/>
          <w:szCs w:val="24"/>
        </w:rPr>
        <w:t>Consider the possibility of integrating Design Thinking within the organization. Identify </w:t>
      </w:r>
      <w:r w:rsidRPr="007870EA">
        <w:rPr>
          <w:rFonts w:ascii="Arial" w:eastAsia="Times New Roman" w:hAnsi="Arial" w:cs="Arial"/>
          <w:b/>
          <w:bCs/>
          <w:color w:val="565A5C"/>
          <w:sz w:val="24"/>
          <w:szCs w:val="24"/>
        </w:rPr>
        <w:t>at least three</w:t>
      </w:r>
      <w:r w:rsidRPr="007870EA">
        <w:rPr>
          <w:rFonts w:ascii="Arial" w:eastAsia="Times New Roman" w:hAnsi="Arial" w:cs="Arial"/>
          <w:color w:val="565A5C"/>
          <w:sz w:val="24"/>
          <w:szCs w:val="24"/>
        </w:rPr>
        <w:t> ways that Design Thinking can be integrated into your organization. Identify and </w:t>
      </w:r>
      <w:r w:rsidRPr="007870EA">
        <w:rPr>
          <w:rFonts w:ascii="Arial" w:eastAsia="Times New Roman" w:hAnsi="Arial" w:cs="Arial"/>
          <w:b/>
          <w:bCs/>
          <w:color w:val="565A5C"/>
          <w:sz w:val="24"/>
          <w:szCs w:val="24"/>
        </w:rPr>
        <w:t>three</w:t>
      </w:r>
      <w:r w:rsidRPr="007870EA">
        <w:rPr>
          <w:rFonts w:ascii="Arial" w:eastAsia="Times New Roman" w:hAnsi="Arial" w:cs="Arial"/>
          <w:color w:val="565A5C"/>
          <w:sz w:val="24"/>
          <w:szCs w:val="24"/>
        </w:rPr>
        <w:t> barriers for such integration.</w:t>
      </w:r>
    </w:p>
    <w:p w:rsidR="007870EA" w:rsidRPr="007870EA" w:rsidRDefault="007870EA">
      <w:pPr>
        <w:rPr>
          <w:b/>
          <w:highlight w:val="yellow"/>
        </w:rPr>
      </w:pPr>
    </w:p>
    <w:p w:rsidR="007870EA" w:rsidRDefault="007870EA">
      <w:pPr>
        <w:rPr>
          <w:b/>
          <w:highlight w:val="yellow"/>
        </w:rPr>
      </w:pPr>
      <w:r w:rsidRPr="007870EA">
        <w:rPr>
          <w:b/>
          <w:highlight w:val="yellow"/>
        </w:rPr>
        <w:t xml:space="preserve">Part 5: Testing Potential Solutions </w:t>
      </w:r>
    </w:p>
    <w:p w:rsidR="007870EA" w:rsidRPr="007870EA" w:rsidRDefault="007870EA" w:rsidP="007870EA">
      <w:pPr>
        <w:shd w:val="clear" w:color="auto" w:fill="F1F1F1"/>
        <w:spacing w:after="150" w:line="240" w:lineRule="auto"/>
        <w:rPr>
          <w:rFonts w:ascii="Arial" w:eastAsia="Times New Roman" w:hAnsi="Arial" w:cs="Arial"/>
          <w:color w:val="565A5C"/>
          <w:sz w:val="24"/>
          <w:szCs w:val="24"/>
        </w:rPr>
      </w:pPr>
      <w:r w:rsidRPr="007870EA">
        <w:rPr>
          <w:rFonts w:ascii="Arial" w:eastAsia="Times New Roman" w:hAnsi="Arial" w:cs="Arial"/>
          <w:color w:val="565A5C"/>
          <w:sz w:val="24"/>
          <w:szCs w:val="24"/>
        </w:rPr>
        <w:t>As you think about your </w:t>
      </w:r>
      <w:r w:rsidRPr="007870EA">
        <w:rPr>
          <w:rFonts w:ascii="Arial" w:eastAsia="Times New Roman" w:hAnsi="Arial" w:cs="Arial"/>
          <w:b/>
          <w:bCs/>
          <w:color w:val="565A5C"/>
          <w:sz w:val="24"/>
          <w:szCs w:val="24"/>
        </w:rPr>
        <w:t>three</w:t>
      </w:r>
      <w:r w:rsidRPr="007870EA">
        <w:rPr>
          <w:rFonts w:ascii="Arial" w:eastAsia="Times New Roman" w:hAnsi="Arial" w:cs="Arial"/>
          <w:color w:val="565A5C"/>
          <w:sz w:val="24"/>
          <w:szCs w:val="24"/>
        </w:rPr>
        <w:t> potential solutions, it becomes necessary to devise a strategy to filter them down to one preferred solution. Design Thinking requires development of a testing protocol. For example, many prototypes were developed and tested before Apple released flagship products like the iPod, iPhone and iPad. In the case of a service, Disney theme parks provide an excellent model of services that has been very thoughtfully designed and refined down to the smallest detail to maximize the customer’s experience. Many companies use Design Thinking to help redesign cumbersome procedures for streamlining customer service, reducing and eliminating unnecessary paperwork, etc.</w:t>
      </w:r>
    </w:p>
    <w:p w:rsidR="007870EA" w:rsidRPr="007870EA" w:rsidRDefault="007870EA" w:rsidP="007870EA">
      <w:pPr>
        <w:numPr>
          <w:ilvl w:val="0"/>
          <w:numId w:val="5"/>
        </w:numPr>
        <w:shd w:val="clear" w:color="auto" w:fill="F1F1F1"/>
        <w:spacing w:before="100" w:beforeAutospacing="1" w:after="100" w:afterAutospacing="1" w:line="240" w:lineRule="auto"/>
        <w:rPr>
          <w:rFonts w:ascii="Arial" w:eastAsia="Times New Roman" w:hAnsi="Arial" w:cs="Arial"/>
          <w:color w:val="565A5C"/>
          <w:sz w:val="24"/>
          <w:szCs w:val="24"/>
        </w:rPr>
      </w:pPr>
      <w:r w:rsidRPr="007870EA">
        <w:rPr>
          <w:rFonts w:ascii="Arial" w:eastAsia="Times New Roman" w:hAnsi="Arial" w:cs="Arial"/>
          <w:color w:val="565A5C"/>
          <w:sz w:val="24"/>
          <w:szCs w:val="24"/>
        </w:rPr>
        <w:t>Describe a testing protocol for each of your three potential solutions. You may design a single testing protocol for all three solutions if appropriate or a different protocol for each of the solutions if needed. Be sure to list the criteria within your testing protocol descriptions by which solutions will be measured for effectiveness.</w:t>
      </w:r>
    </w:p>
    <w:p w:rsidR="007870EA" w:rsidRPr="007870EA" w:rsidRDefault="007870EA">
      <w:pPr>
        <w:rPr>
          <w:b/>
          <w:highlight w:val="yellow"/>
        </w:rPr>
      </w:pPr>
    </w:p>
    <w:p w:rsidR="007870EA" w:rsidRDefault="007870EA">
      <w:pPr>
        <w:rPr>
          <w:b/>
        </w:rPr>
      </w:pPr>
      <w:r w:rsidRPr="007870EA">
        <w:rPr>
          <w:b/>
          <w:highlight w:val="yellow"/>
        </w:rPr>
        <w:lastRenderedPageBreak/>
        <w:t>Part 6: Creativity and Ethnics</w:t>
      </w:r>
    </w:p>
    <w:p w:rsidR="007870EA" w:rsidRPr="007870EA" w:rsidRDefault="007870EA" w:rsidP="007870EA">
      <w:pPr>
        <w:shd w:val="clear" w:color="auto" w:fill="F1F1F1"/>
        <w:spacing w:after="150" w:line="240" w:lineRule="auto"/>
        <w:rPr>
          <w:rFonts w:ascii="Arial" w:eastAsia="Times New Roman" w:hAnsi="Arial" w:cs="Arial"/>
          <w:color w:val="565A5C"/>
          <w:sz w:val="24"/>
          <w:szCs w:val="24"/>
        </w:rPr>
      </w:pPr>
      <w:r w:rsidRPr="007870EA">
        <w:rPr>
          <w:rFonts w:ascii="Arial" w:eastAsia="Times New Roman" w:hAnsi="Arial" w:cs="Arial"/>
          <w:color w:val="565A5C"/>
          <w:sz w:val="24"/>
          <w:szCs w:val="24"/>
        </w:rPr>
        <w:t>In the world of business, it is important to test all solutions to business problems for potential ethical issues. For example, a creative solution may be considered to be costly given a tight budget. An ethical issue could arise from taking a short-cut on product quality to meet a budget constraint or vital steps could be removed from a critical inspection process in the name of increasing productivity through reduction of labor hours.</w:t>
      </w:r>
    </w:p>
    <w:p w:rsidR="007870EA" w:rsidRPr="007870EA" w:rsidRDefault="007870EA" w:rsidP="007870EA">
      <w:pPr>
        <w:numPr>
          <w:ilvl w:val="0"/>
          <w:numId w:val="6"/>
        </w:numPr>
        <w:shd w:val="clear" w:color="auto" w:fill="F1F1F1"/>
        <w:spacing w:before="100" w:beforeAutospacing="1" w:after="100" w:afterAutospacing="1" w:line="240" w:lineRule="auto"/>
        <w:rPr>
          <w:rFonts w:ascii="Arial" w:eastAsia="Times New Roman" w:hAnsi="Arial" w:cs="Arial"/>
          <w:color w:val="565A5C"/>
          <w:sz w:val="24"/>
          <w:szCs w:val="24"/>
        </w:rPr>
      </w:pPr>
      <w:r w:rsidRPr="007870EA">
        <w:rPr>
          <w:rFonts w:ascii="Arial" w:eastAsia="Times New Roman" w:hAnsi="Arial" w:cs="Arial"/>
          <w:color w:val="565A5C"/>
          <w:sz w:val="24"/>
          <w:szCs w:val="24"/>
        </w:rPr>
        <w:t>Identify </w:t>
      </w:r>
      <w:r w:rsidRPr="007870EA">
        <w:rPr>
          <w:rFonts w:ascii="Arial" w:eastAsia="Times New Roman" w:hAnsi="Arial" w:cs="Arial"/>
          <w:b/>
          <w:bCs/>
          <w:color w:val="565A5C"/>
          <w:sz w:val="24"/>
          <w:szCs w:val="24"/>
        </w:rPr>
        <w:t>at least three</w:t>
      </w:r>
      <w:r w:rsidRPr="007870EA">
        <w:rPr>
          <w:rFonts w:ascii="Arial" w:eastAsia="Times New Roman" w:hAnsi="Arial" w:cs="Arial"/>
          <w:color w:val="565A5C"/>
          <w:sz w:val="24"/>
          <w:szCs w:val="24"/>
        </w:rPr>
        <w:t> major contemporary ethics issues plaguing your company’s industry and provide a perspective on how ethical your suggested problem solutions appear to be. Be sure to provide safeguards you intend to take to ensure ethics will not become an issue for any of your suggested solutions.</w:t>
      </w:r>
    </w:p>
    <w:p w:rsidR="007870EA" w:rsidRPr="007870EA" w:rsidRDefault="007870EA">
      <w:pPr>
        <w:rPr>
          <w:b/>
        </w:rPr>
      </w:pPr>
    </w:p>
    <w:sectPr w:rsidR="007870EA" w:rsidRPr="007870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0415F9"/>
    <w:multiLevelType w:val="multilevel"/>
    <w:tmpl w:val="71600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C57C2F"/>
    <w:multiLevelType w:val="multilevel"/>
    <w:tmpl w:val="ECBEE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23295A"/>
    <w:multiLevelType w:val="multilevel"/>
    <w:tmpl w:val="4984D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B96C27"/>
    <w:multiLevelType w:val="multilevel"/>
    <w:tmpl w:val="A202B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BD3760"/>
    <w:multiLevelType w:val="multilevel"/>
    <w:tmpl w:val="462A1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83E0793"/>
    <w:multiLevelType w:val="multilevel"/>
    <w:tmpl w:val="95BAA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4"/>
  </w:num>
  <w:num w:numId="4">
    <w:abstractNumId w:val="0"/>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0EA"/>
    <w:rsid w:val="007870EA"/>
    <w:rsid w:val="00BB391A"/>
    <w:rsid w:val="00DB7F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6C917"/>
  <w15:chartTrackingRefBased/>
  <w15:docId w15:val="{BE137E87-0696-4E15-9D5F-1D9206632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996717">
      <w:bodyDiv w:val="1"/>
      <w:marLeft w:val="0"/>
      <w:marRight w:val="0"/>
      <w:marTop w:val="0"/>
      <w:marBottom w:val="0"/>
      <w:divBdr>
        <w:top w:val="none" w:sz="0" w:space="0" w:color="auto"/>
        <w:left w:val="none" w:sz="0" w:space="0" w:color="auto"/>
        <w:bottom w:val="none" w:sz="0" w:space="0" w:color="auto"/>
        <w:right w:val="none" w:sz="0" w:space="0" w:color="auto"/>
      </w:divBdr>
    </w:div>
    <w:div w:id="1315798630">
      <w:bodyDiv w:val="1"/>
      <w:marLeft w:val="0"/>
      <w:marRight w:val="0"/>
      <w:marTop w:val="0"/>
      <w:marBottom w:val="0"/>
      <w:divBdr>
        <w:top w:val="none" w:sz="0" w:space="0" w:color="auto"/>
        <w:left w:val="none" w:sz="0" w:space="0" w:color="auto"/>
        <w:bottom w:val="none" w:sz="0" w:space="0" w:color="auto"/>
        <w:right w:val="none" w:sz="0" w:space="0" w:color="auto"/>
      </w:divBdr>
    </w:div>
    <w:div w:id="1376586649">
      <w:bodyDiv w:val="1"/>
      <w:marLeft w:val="0"/>
      <w:marRight w:val="0"/>
      <w:marTop w:val="0"/>
      <w:marBottom w:val="0"/>
      <w:divBdr>
        <w:top w:val="none" w:sz="0" w:space="0" w:color="auto"/>
        <w:left w:val="none" w:sz="0" w:space="0" w:color="auto"/>
        <w:bottom w:val="none" w:sz="0" w:space="0" w:color="auto"/>
        <w:right w:val="none" w:sz="0" w:space="0" w:color="auto"/>
      </w:divBdr>
    </w:div>
    <w:div w:id="1409039072">
      <w:bodyDiv w:val="1"/>
      <w:marLeft w:val="0"/>
      <w:marRight w:val="0"/>
      <w:marTop w:val="0"/>
      <w:marBottom w:val="0"/>
      <w:divBdr>
        <w:top w:val="none" w:sz="0" w:space="0" w:color="auto"/>
        <w:left w:val="none" w:sz="0" w:space="0" w:color="auto"/>
        <w:bottom w:val="none" w:sz="0" w:space="0" w:color="auto"/>
        <w:right w:val="none" w:sz="0" w:space="0" w:color="auto"/>
      </w:divBdr>
    </w:div>
    <w:div w:id="1680808394">
      <w:bodyDiv w:val="1"/>
      <w:marLeft w:val="0"/>
      <w:marRight w:val="0"/>
      <w:marTop w:val="0"/>
      <w:marBottom w:val="0"/>
      <w:divBdr>
        <w:top w:val="none" w:sz="0" w:space="0" w:color="auto"/>
        <w:left w:val="none" w:sz="0" w:space="0" w:color="auto"/>
        <w:bottom w:val="none" w:sz="0" w:space="0" w:color="auto"/>
        <w:right w:val="none" w:sz="0" w:space="0" w:color="auto"/>
      </w:divBdr>
    </w:div>
    <w:div w:id="1881355373">
      <w:bodyDiv w:val="1"/>
      <w:marLeft w:val="0"/>
      <w:marRight w:val="0"/>
      <w:marTop w:val="0"/>
      <w:marBottom w:val="0"/>
      <w:divBdr>
        <w:top w:val="none" w:sz="0" w:space="0" w:color="auto"/>
        <w:left w:val="none" w:sz="0" w:space="0" w:color="auto"/>
        <w:bottom w:val="none" w:sz="0" w:space="0" w:color="auto"/>
        <w:right w:val="none" w:sz="0" w:space="0" w:color="auto"/>
      </w:divBdr>
    </w:div>
    <w:div w:id="1944411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770</Words>
  <Characters>4394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School District of Manatee County</Company>
  <LinksUpToDate>false</LinksUpToDate>
  <CharactersWithSpaces>5154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Alesha Langley</dc:creator>
  <cp:keywords/>
  <dc:description/>
  <cp:lastModifiedBy>Alesha Langley</cp:lastModifiedBy>
  <cp:revision>1</cp:revision>
  <dcterms:created xsi:type="dcterms:W3CDTF">2019-01-29T15:06:00Z</dcterms:created>
  <dcterms:modified xsi:type="dcterms:W3CDTF">2019-01-29T15:12:00Z</dcterms:modified>
</cp:coreProperties>
</file>